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25" w:type="dxa"/>
        <w:tblInd w:w="-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25"/>
      </w:tblGrid>
      <w:tr w:rsidR="00364FB6" w:rsidTr="00364FB6">
        <w:trPr>
          <w:trHeight w:val="15717"/>
        </w:trPr>
        <w:tc>
          <w:tcPr>
            <w:tcW w:w="10425" w:type="dxa"/>
          </w:tcPr>
          <w:p w:rsidR="00364FB6" w:rsidRDefault="00364FB6" w:rsidP="00364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64FB6" w:rsidRDefault="004174D2" w:rsidP="00364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ИНФОРМАЦИОННЫЙ БЮЛЛЕТЕНЬ № 1</w:t>
            </w:r>
            <w:bookmarkStart w:id="0" w:name="_GoBack"/>
            <w:bookmarkEnd w:id="0"/>
            <w:r w:rsidR="0088028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364FB6" w:rsidRDefault="00766521" w:rsidP="00364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880288">
              <w:rPr>
                <w:rFonts w:ascii="Times New Roman" w:hAnsi="Times New Roman" w:cs="Times New Roman"/>
                <w:b/>
                <w:sz w:val="28"/>
                <w:szCs w:val="28"/>
              </w:rPr>
              <w:t>9 декабря 2021</w:t>
            </w:r>
            <w:r w:rsidR="00364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364FB6" w:rsidRDefault="00364FB6" w:rsidP="00364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противодействии коррупции</w:t>
            </w:r>
          </w:p>
          <w:p w:rsidR="00364FB6" w:rsidRDefault="00364FB6" w:rsidP="00364FB6">
            <w:pPr>
              <w:shd w:val="clear" w:color="auto" w:fill="FFFFFF"/>
              <w:spacing w:after="1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24242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42424"/>
                <w:sz w:val="28"/>
                <w:szCs w:val="28"/>
              </w:rPr>
              <w:t>«</w:t>
            </w:r>
            <w:r w:rsidRPr="00364FB6">
              <w:rPr>
                <w:rFonts w:ascii="Times New Roman" w:eastAsia="Times New Roman" w:hAnsi="Times New Roman" w:cs="Times New Roman"/>
                <w:b/>
                <w:bCs/>
                <w:color w:val="242424"/>
                <w:sz w:val="28"/>
                <w:szCs w:val="28"/>
              </w:rPr>
              <w:t>9 декабря - Международный день борьбы с коррупцией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242424"/>
                <w:sz w:val="28"/>
                <w:szCs w:val="28"/>
              </w:rPr>
              <w:t>»</w:t>
            </w:r>
          </w:p>
          <w:p w:rsidR="00364FB6" w:rsidRPr="00364FB6" w:rsidRDefault="00364FB6" w:rsidP="00364FB6">
            <w:pPr>
              <w:shd w:val="clear" w:color="auto" w:fill="FFFFFF"/>
              <w:spacing w:after="12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242424"/>
                <w:sz w:val="28"/>
                <w:szCs w:val="28"/>
              </w:rPr>
            </w:pPr>
          </w:p>
          <w:p w:rsidR="00364FB6" w:rsidRDefault="00364FB6" w:rsidP="00364FB6">
            <w:pPr>
              <w:shd w:val="clear" w:color="auto" w:fill="FFFFFF"/>
              <w:spacing w:after="0"/>
              <w:ind w:firstLine="677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 9 декабря 2003 года по решению Генеральной Ассамблеи Организации Объединенных Наций ежегодно отмечается Международный день борьбы с коррупцией.</w:t>
            </w:r>
          </w:p>
          <w:p w:rsidR="00364FB6" w:rsidRDefault="00364FB6" w:rsidP="00364FB6">
            <w:pPr>
              <w:shd w:val="clear" w:color="auto" w:fill="FFFFFF"/>
              <w:spacing w:after="0"/>
              <w:ind w:firstLine="677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В этот день, в мексиканском городе </w:t>
            </w:r>
            <w:proofErr w:type="spellStart"/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Мерида</w:t>
            </w:r>
            <w:proofErr w:type="spellEnd"/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 на политической конференции высокого уровня была открыта для подписания Конвенция ООН против коррупции. Конвенция является комплексным универсальным международным договором, препятствующим развитию и распространению коррупции во всех сферах жизнедеятельности современного общества. Документ предусматривает меры по предупреждению коррупции, наказанию виновных, а также механизмы международного сотрудничества в борьбе с ней. Он обязывает государства-члены проводить политику противодействия коррупции, одобрить соответствующие законы и учредить специальные органы для борьбы с этим явлением.</w:t>
            </w:r>
          </w:p>
          <w:p w:rsidR="00364FB6" w:rsidRDefault="00364FB6" w:rsidP="00364FB6">
            <w:pPr>
              <w:shd w:val="clear" w:color="auto" w:fill="FFFFFF"/>
              <w:spacing w:after="0"/>
              <w:ind w:firstLine="677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Россия в числе первых стран подписала Конвенцию и впоследствии ратифицировала ее марте 2006 года.</w:t>
            </w:r>
          </w:p>
          <w:p w:rsidR="00364FB6" w:rsidRDefault="00364FB6" w:rsidP="00364FB6">
            <w:pPr>
              <w:shd w:val="clear" w:color="auto" w:fill="FFFFFF"/>
              <w:spacing w:after="0"/>
              <w:ind w:firstLine="677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Для подготовки предложений по реализации в законодательстве РФ положений Конвенц</w:t>
            </w:r>
            <w:proofErr w:type="gramStart"/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ии ОО</w:t>
            </w:r>
            <w:proofErr w:type="gramEnd"/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Н против коррупции Указом Президента РФ от 3 февраля 2007 года была создана межведомственная рабочая группа.</w:t>
            </w:r>
          </w:p>
          <w:p w:rsidR="00364FB6" w:rsidRDefault="00364FB6" w:rsidP="00364FB6">
            <w:pPr>
              <w:shd w:val="clear" w:color="auto" w:fill="FFFFFF"/>
              <w:spacing w:after="0"/>
              <w:ind w:firstLine="677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19 мая 2008 года был создан Совет по противодействию коррупции при президенте РФ.</w:t>
            </w:r>
          </w:p>
          <w:p w:rsidR="00364FB6" w:rsidRPr="00364FB6" w:rsidRDefault="00364FB6" w:rsidP="00364FB6">
            <w:pPr>
              <w:shd w:val="clear" w:color="auto" w:fill="FFFFFF"/>
              <w:spacing w:after="0"/>
              <w:ind w:firstLine="677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25 декабря 2008 года Президент РФ подписал пакет законов о противодействии коррупции.</w:t>
            </w:r>
          </w:p>
          <w:p w:rsidR="00364FB6" w:rsidRDefault="00364FB6" w:rsidP="00766521">
            <w:pPr>
              <w:shd w:val="clear" w:color="auto" w:fill="FFFFFF"/>
              <w:spacing w:after="0"/>
              <w:ind w:firstLine="677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Пакет включал четыре закона: базовый закон «О противодействии коррупции», законопроект, вносящий поправки в закон о правительстве РФ, и еще два закона, вносящие изменения и поправки в 25 Федеральных законов, которыми вводились антикоррупционные ограничения, запреты и обязанности на должностных лиц органов управления.</w:t>
            </w:r>
          </w:p>
          <w:p w:rsidR="00364FB6" w:rsidRPr="00364FB6" w:rsidRDefault="00364FB6" w:rsidP="00364FB6">
            <w:pPr>
              <w:shd w:val="clear" w:color="auto" w:fill="FFFFFF"/>
              <w:spacing w:after="0"/>
              <w:ind w:firstLine="677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В апреле 2010 года был подписан Указ президента РФ о Национальной стратегии противодействия коррупции и Национальном плане противодействия коррупции на 2010-2011 годы.</w:t>
            </w:r>
          </w:p>
          <w:p w:rsidR="00364FB6" w:rsidRPr="00364FB6" w:rsidRDefault="00364FB6" w:rsidP="00364FB6">
            <w:pPr>
              <w:shd w:val="clear" w:color="auto" w:fill="FFFFFF"/>
              <w:spacing w:after="0"/>
              <w:ind w:firstLine="677"/>
              <w:jc w:val="both"/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</w:pPr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В настоящем году в Ро</w:t>
            </w:r>
            <w:r w:rsidR="00880288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ссии осуществляется реализация 6</w:t>
            </w:r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  Национального плана п</w:t>
            </w:r>
            <w:r w:rsidR="00880288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>ротиводействия коррупции на 2021-2024</w:t>
            </w:r>
            <w:r w:rsidRPr="00364FB6">
              <w:rPr>
                <w:rFonts w:ascii="Times New Roman" w:eastAsia="Times New Roman" w:hAnsi="Times New Roman" w:cs="Times New Roman"/>
                <w:color w:val="242424"/>
                <w:sz w:val="28"/>
                <w:szCs w:val="28"/>
              </w:rPr>
              <w:t xml:space="preserve"> годы.</w:t>
            </w:r>
          </w:p>
          <w:p w:rsidR="00364FB6" w:rsidRDefault="00364FB6" w:rsidP="00364FB6">
            <w:pPr>
              <w:spacing w:after="0" w:line="240" w:lineRule="auto"/>
            </w:pPr>
          </w:p>
          <w:p w:rsidR="00364FB6" w:rsidRDefault="00364FB6" w:rsidP="00364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64FB6" w:rsidRDefault="00364FB6" w:rsidP="00364FB6">
      <w:pPr>
        <w:spacing w:after="0"/>
        <w:jc w:val="center"/>
      </w:pPr>
    </w:p>
    <w:sectPr w:rsidR="00364FB6" w:rsidSect="0076652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FB6"/>
    <w:rsid w:val="00364FB6"/>
    <w:rsid w:val="004174D2"/>
    <w:rsid w:val="005E1506"/>
    <w:rsid w:val="00766521"/>
    <w:rsid w:val="0083461E"/>
    <w:rsid w:val="00880288"/>
    <w:rsid w:val="00D41FE9"/>
    <w:rsid w:val="00EA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64F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4FB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364F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64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FB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64FB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64F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64FB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364F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64F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FB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64F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9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7033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12" w:color="EBEBEB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2022-05-26T14:23:00Z</cp:lastPrinted>
  <dcterms:created xsi:type="dcterms:W3CDTF">2022-06-24T08:43:00Z</dcterms:created>
  <dcterms:modified xsi:type="dcterms:W3CDTF">2022-06-24T08:43:00Z</dcterms:modified>
</cp:coreProperties>
</file>